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47" w:rsidRPr="00E64247" w:rsidRDefault="00E64247" w:rsidP="00E64247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E64247">
        <w:rPr>
          <w:rFonts w:ascii="Times New Roman" w:eastAsia="Times New Roman" w:hAnsi="Times New Roman" w:cs="Times New Roman"/>
          <w:b/>
          <w:bCs/>
          <w:noProof/>
          <w:spacing w:val="-13"/>
          <w:sz w:val="28"/>
          <w:szCs w:val="28"/>
          <w:lang w:eastAsia="ru-RU"/>
        </w:rPr>
        <w:drawing>
          <wp:inline distT="0" distB="0" distL="0" distR="0" wp14:anchorId="4D9169AF" wp14:editId="5E9042D4">
            <wp:extent cx="521638" cy="652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3" cy="6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247" w:rsidRPr="00E64247" w:rsidRDefault="00E64247" w:rsidP="00E64247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E64247" w:rsidRPr="00E64247" w:rsidRDefault="00E64247" w:rsidP="00E64247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4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АДМИНИСТРАЦИЯ ЧЕРНИГОВСКОГО СЕЛЬСКОГО ПОСЕЛЕНИЯ</w:t>
      </w:r>
    </w:p>
    <w:p w:rsidR="00E64247" w:rsidRPr="00E64247" w:rsidRDefault="00E64247" w:rsidP="00E64247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24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БЕЛОРЕЧЕНСКОГО РАЙОНА</w:t>
      </w:r>
    </w:p>
    <w:p w:rsidR="00E64247" w:rsidRPr="00E64247" w:rsidRDefault="00E64247" w:rsidP="00E64247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64247" w:rsidRPr="00E64247" w:rsidRDefault="00E64247" w:rsidP="00E6424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E64247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:rsidR="00E64247" w:rsidRPr="00E64247" w:rsidRDefault="00E64247" w:rsidP="00E6424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D682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6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6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                                                                                                 №</w:t>
      </w:r>
      <w:r w:rsidR="00CD6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</w:t>
      </w:r>
    </w:p>
    <w:p w:rsidR="00E64247" w:rsidRPr="00E64247" w:rsidRDefault="00E64247" w:rsidP="00E64247">
      <w:pPr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247" w:rsidRPr="00E64247" w:rsidRDefault="00E64247" w:rsidP="00E64247">
      <w:pPr>
        <w:spacing w:after="0" w:line="240" w:lineRule="auto"/>
        <w:ind w:righ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п. Молодежный</w:t>
      </w:r>
    </w:p>
    <w:p w:rsidR="00E64247" w:rsidRDefault="00E64247"/>
    <w:p w:rsidR="00E64247" w:rsidRPr="00E64247" w:rsidRDefault="00E64247" w:rsidP="00E64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424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учета и принятия решений о передаче в эксплуатацию бесхозяйных объектов теплоснабжения на территории </w:t>
      </w:r>
      <w:r w:rsidRPr="00E64247">
        <w:rPr>
          <w:rFonts w:ascii="Times New Roman" w:hAnsi="Times New Roman" w:cs="Times New Roman"/>
          <w:b/>
          <w:sz w:val="28"/>
          <w:szCs w:val="28"/>
        </w:rPr>
        <w:t>Черниговского сельского поселения Белореченского района</w:t>
      </w:r>
      <w:bookmarkEnd w:id="0"/>
    </w:p>
    <w:p w:rsidR="00E64247" w:rsidRDefault="00E64247"/>
    <w:p w:rsidR="00E64247" w:rsidRDefault="00E64247" w:rsidP="00E64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постановляю: </w:t>
      </w:r>
    </w:p>
    <w:p w:rsidR="00E64247" w:rsidRDefault="00E64247" w:rsidP="00E6424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Утвердить Порядок выявления, учета и принятия решений о передаче в эксплуатацию бесхозяйных объектов т</w:t>
      </w:r>
      <w:r>
        <w:rPr>
          <w:rFonts w:ascii="Times New Roman" w:hAnsi="Times New Roman" w:cs="Times New Roman"/>
          <w:sz w:val="28"/>
          <w:szCs w:val="28"/>
        </w:rPr>
        <w:t>еплоснабжения на территории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E64247" w:rsidRDefault="00E64247" w:rsidP="00E642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Черниговского сельского поселения Белореченского района </w:t>
      </w:r>
      <w:r w:rsidRPr="00E64247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47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E64247" w:rsidRDefault="00E64247" w:rsidP="00E6424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Контроль исполнения настоящего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новления возложить на заместителя главы администрации Черниговского сельского поселения Белореченского района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247" w:rsidRDefault="00E64247" w:rsidP="00E6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О.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Кероджан</w:t>
      </w:r>
      <w:proofErr w:type="spellEnd"/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Черниговского </w:t>
      </w: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E64247" w:rsidRDefault="00E64247" w:rsidP="00E64247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от </w:t>
      </w:r>
      <w:r w:rsidR="00CD6829">
        <w:rPr>
          <w:rFonts w:ascii="Times New Roman" w:hAnsi="Times New Roman" w:cs="Times New Roman"/>
          <w:sz w:val="28"/>
          <w:szCs w:val="28"/>
        </w:rPr>
        <w:t>22 декабря 2023 г. № 164</w:t>
      </w: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Pr="00E64247" w:rsidRDefault="00E64247" w:rsidP="00E6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247">
        <w:rPr>
          <w:rFonts w:ascii="Times New Roman" w:hAnsi="Times New Roman" w:cs="Times New Roman"/>
          <w:b/>
          <w:sz w:val="28"/>
          <w:szCs w:val="28"/>
        </w:rPr>
        <w:t xml:space="preserve">Порядок выявления, учета и принятия решений о передаче в эксплуатацию бесхозяйных объектов теплоснабжения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Черниговского сельского поселения Белореченского района</w:t>
      </w: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E64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47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1. Настоящий Порядок выявления, учета и принятия решений о передаче в эксплуатацию бесхозяйных объектов теплоснабжения (далее – Порядок) разработан в соответствии с Гражданским кодексом Российской Федерации, Земельным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13.07.2015 № 218-ФЗ «О государственной регистрации недвижимости», Федеральным законом от 27.07.2010 № 190- 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247">
        <w:rPr>
          <w:rFonts w:ascii="Times New Roman" w:hAnsi="Times New Roman" w:cs="Times New Roman"/>
          <w:sz w:val="28"/>
          <w:szCs w:val="28"/>
        </w:rPr>
        <w:t xml:space="preserve">теплоснабжении», Приказом Минэкономразвития России от 10.12.2015 №931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теплоснабжения. </w:t>
      </w:r>
    </w:p>
    <w:p w:rsidR="007F0A28" w:rsidRDefault="007F0A28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Администрация Черниговского сельского поселения Белореченского района</w:t>
      </w:r>
      <w:r w:rsidR="00E64247" w:rsidRPr="00E64247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64247" w:rsidRPr="00E64247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действия по выявлению бесхозяйных объектов теплоснабжения (далее – объекты). Учет объектов ведет </w:t>
      </w:r>
      <w:r>
        <w:rPr>
          <w:rFonts w:ascii="Times New Roman" w:hAnsi="Times New Roman" w:cs="Times New Roman"/>
          <w:sz w:val="28"/>
          <w:szCs w:val="28"/>
        </w:rPr>
        <w:t>специалист финансового отдела администрации.</w:t>
      </w:r>
      <w:r w:rsidR="00E64247" w:rsidRPr="00E6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28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3. Сведения об объектах могут поступать: - от органов государственной власти Российской Федерации, Краснодарского края; - субъектов Российской Федерации; - органов местного самоуправления; - в результате проведения инвентаризации; - при проведении ремонтных работ на объектах инженерной инфраструктуры поселения; - на основании заявлений юридических и физических лиц; - иными способами. </w:t>
      </w:r>
    </w:p>
    <w:p w:rsidR="007F0A28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4.</w:t>
      </w:r>
      <w:r w:rsidR="007F0A28">
        <w:rPr>
          <w:rFonts w:ascii="Times New Roman" w:hAnsi="Times New Roman" w:cs="Times New Roman"/>
          <w:sz w:val="28"/>
          <w:szCs w:val="28"/>
        </w:rPr>
        <w:t xml:space="preserve"> </w:t>
      </w:r>
      <w:r w:rsidRPr="00E64247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власти, органы местного самоуправления, граждане, юридические лица и иные лица направляют в Управление заявления о выявленных объектах. 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 К заявлению могут прилагаться фотоматериалы, акты осмотра, иные документы, подтверждающие обстоятельства, изложенные в заявлении. </w:t>
      </w:r>
    </w:p>
    <w:p w:rsidR="007F0A28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5. По поступившему заявлению и иной информации о выявленных объектах Управление проверяет достоверность сведений и составляет акт выявления бесхозяйного объекта теплоснабжения по форме согласно Приложению № 1 к настоящему Порядку (далее – акт). Датой выявления объекта считается дата составления акта. </w:t>
      </w:r>
    </w:p>
    <w:p w:rsidR="0067626B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6. В течение 60 дней с даты выявления объекта </w:t>
      </w:r>
      <w:r w:rsidR="0067626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20333">
        <w:rPr>
          <w:rFonts w:ascii="Times New Roman" w:hAnsi="Times New Roman" w:cs="Times New Roman"/>
          <w:sz w:val="28"/>
          <w:szCs w:val="28"/>
        </w:rPr>
        <w:t xml:space="preserve"> </w:t>
      </w:r>
      <w:r w:rsidR="007F0A28"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теплоснабжения. После проведения проверок, перед</w:t>
      </w:r>
      <w:r w:rsidR="0067626B">
        <w:rPr>
          <w:rFonts w:ascii="Times New Roman" w:hAnsi="Times New Roman" w:cs="Times New Roman"/>
          <w:sz w:val="28"/>
          <w:szCs w:val="28"/>
        </w:rPr>
        <w:t>ает перечень документов в администрацию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. </w:t>
      </w:r>
      <w:r w:rsidR="00D20333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обращается в орган, осуществляющий государственную регистрацию права на недвижимое имущество (далее –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 xml:space="preserve">), для принятия на учет объекта как бесхозяйного, а также обеспечивает выполнение кадастровых работ в отношении такого объекта. </w:t>
      </w:r>
    </w:p>
    <w:p w:rsidR="0067626B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7. Для подтверждения информации о бесхозяйных объектах </w:t>
      </w:r>
      <w:r w:rsidR="0067626B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направляет запросы: - в ФНС об уплате налога на имущество, о наличии в ЕГРЮЛ, ЕГРИП сведений о лице, являющимся возможным собственником либо владельцем этого имущества; - в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 xml:space="preserve">; 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 - в органы (организации), осуществлявшие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 - в специализированные муниципальные предприятия, предприятия иной формы собственности; 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 - 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67626B"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поставлен на учет в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 xml:space="preserve">, в качестве бесхозяйной вещи и занесен в </w:t>
      </w: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Единый реестр бесхозяйного имущества муниципального образования после истечения указанного в объявлении срока (Приложение №2 к настоящему Порядку). </w:t>
      </w:r>
    </w:p>
    <w:p w:rsidR="0067626B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8. В случае получения достоверной информации о наличии собственника объекта </w:t>
      </w:r>
      <w:r w:rsidR="0067626B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 </w:t>
      </w:r>
    </w:p>
    <w:p w:rsidR="00DE42F5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9. При отсутствии собственника, после выполнения мероприятий, указанных в настоящем Порядке, </w:t>
      </w:r>
      <w:r w:rsidR="00DE42F5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обращается с заявлением о постановке на учет бесхозяйных недвижимых вещей в порядке, установленном Приказом Минэкономразвития России от 10.12.2015 № 931 «Об установлении Порядка принятия на учет бесхозяйных недвижимых вещей». </w:t>
      </w:r>
    </w:p>
    <w:p w:rsidR="00DE42F5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10. До даты регистрации права собственности на объект </w:t>
      </w:r>
      <w:r w:rsidR="00DE42F5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организует содержание и обслуживание такого объекта. </w:t>
      </w:r>
    </w:p>
    <w:p w:rsidR="00DE42F5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 </w:t>
      </w:r>
    </w:p>
    <w:p w:rsidR="00DE42F5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12. До определения организации, которая будет осуществлять содержание и обслуживание объекта, </w:t>
      </w:r>
      <w:r w:rsidR="00DE42F5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 </w:t>
      </w:r>
    </w:p>
    <w:p w:rsidR="003247CF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13. 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3247CF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определяет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 xml:space="preserve"> организацию, тепловые сети которой непосредственно соединены с тепловой сетью, являющейся бесхозяйным</w:t>
      </w:r>
      <w:r w:rsidR="003247CF">
        <w:rPr>
          <w:rFonts w:ascii="Times New Roman" w:hAnsi="Times New Roman" w:cs="Times New Roman"/>
          <w:sz w:val="28"/>
          <w:szCs w:val="28"/>
        </w:rPr>
        <w:t xml:space="preserve"> </w:t>
      </w:r>
      <w:r w:rsidRPr="00E64247">
        <w:rPr>
          <w:rFonts w:ascii="Times New Roman" w:hAnsi="Times New Roman" w:cs="Times New Roman"/>
          <w:sz w:val="28"/>
          <w:szCs w:val="28"/>
        </w:rPr>
        <w:t xml:space="preserve">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 Датой </w:t>
      </w: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определения организации по содержанию и обслуживанию считается дата вступления в силу постановления администрации </w:t>
      </w:r>
      <w:r w:rsidR="003247CF">
        <w:rPr>
          <w:rFonts w:ascii="Times New Roman" w:hAnsi="Times New Roman" w:cs="Times New Roman"/>
          <w:sz w:val="28"/>
          <w:szCs w:val="28"/>
        </w:rPr>
        <w:t>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 определении организации по содержанию и обслуживанию. Объект, в отношении которого принято решение об определении организации по содержанию и обслуживанию, включается </w:t>
      </w:r>
      <w:r w:rsidR="003247CF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4247">
        <w:rPr>
          <w:rFonts w:ascii="Times New Roman" w:hAnsi="Times New Roman" w:cs="Times New Roman"/>
          <w:sz w:val="28"/>
          <w:szCs w:val="28"/>
        </w:rPr>
        <w:t xml:space="preserve"> в утвержденную схему теплоснабжения. </w:t>
      </w:r>
    </w:p>
    <w:p w:rsidR="003247CF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14. С даты выявления объекта и до определения организации по содержанию и обслуживанию </w:t>
      </w:r>
      <w:r w:rsidR="003247CF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отвечает за соблюдение требований безопасности при техническом обслуживании объекта. 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 </w:t>
      </w:r>
    </w:p>
    <w:p w:rsidR="003247CF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с даты постановки объекта в качестве бесхозяйного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>, по форме согласно Приложению № 2 к настоящему Поря</w:t>
      </w:r>
      <w:r w:rsidR="003247CF">
        <w:rPr>
          <w:rFonts w:ascii="Times New Roman" w:hAnsi="Times New Roman" w:cs="Times New Roman"/>
          <w:sz w:val="28"/>
          <w:szCs w:val="28"/>
        </w:rPr>
        <w:t>дку. Реестр ведется администрацией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7CF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16. Если до принятия объекта в муниципальную собственность </w:t>
      </w:r>
      <w:r w:rsidR="003247CF"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 В случае, если собственник докажет право собственности на объект н</w:t>
      </w:r>
      <w:r w:rsidR="003247CF">
        <w:rPr>
          <w:rFonts w:ascii="Times New Roman" w:hAnsi="Times New Roman" w:cs="Times New Roman"/>
          <w:sz w:val="28"/>
          <w:szCs w:val="28"/>
        </w:rPr>
        <w:t>едвижимого имущества, 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: 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- исключает объект из Реестра. В случае, если собственник докажет свое право собственности на объект недвижимого имущества, </w:t>
      </w:r>
      <w:r w:rsidR="003247CF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 </w:t>
      </w:r>
    </w:p>
    <w:p w:rsidR="003247CF" w:rsidRDefault="00E64247" w:rsidP="007F0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17. 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3247CF">
        <w:rPr>
          <w:rFonts w:ascii="Times New Roman" w:hAnsi="Times New Roman" w:cs="Times New Roman"/>
          <w:sz w:val="28"/>
          <w:szCs w:val="28"/>
        </w:rPr>
        <w:t>администрация Черниговского сельского по 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признании права муниципальной собственности </w:t>
      </w:r>
      <w:r w:rsidR="003247CF">
        <w:rPr>
          <w:rFonts w:ascii="Times New Roman" w:hAnsi="Times New Roman" w:cs="Times New Roman"/>
          <w:sz w:val="28"/>
          <w:szCs w:val="28"/>
        </w:rPr>
        <w:t>администрации Черниговского сель кого поселения Белореченского района</w:t>
      </w:r>
      <w:r w:rsidRPr="00E64247">
        <w:rPr>
          <w:rFonts w:ascii="Times New Roman" w:hAnsi="Times New Roman" w:cs="Times New Roman"/>
          <w:sz w:val="28"/>
          <w:szCs w:val="28"/>
        </w:rPr>
        <w:t xml:space="preserve"> на этот объект в порядке, предусмотренном законодательством. Право муниципальной собственности на бесхозяйный объект, установленное решением суда, подлежит государственной регистрации в </w:t>
      </w:r>
      <w:proofErr w:type="spellStart"/>
      <w:r w:rsidRPr="00E64247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E64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7CF" w:rsidRDefault="003247CF" w:rsidP="0032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7CF" w:rsidRDefault="003247CF" w:rsidP="0032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:rsidR="003247CF" w:rsidRDefault="003247CF" w:rsidP="0032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Черниговского сельского поселения</w:t>
      </w:r>
    </w:p>
    <w:p w:rsidR="003247CF" w:rsidRDefault="003247CF" w:rsidP="0032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И.В. Панферова </w:t>
      </w:r>
    </w:p>
    <w:p w:rsidR="003247CF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B64E7A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к Порядку выявления, учета и</w:t>
      </w:r>
    </w:p>
    <w:p w:rsidR="00B64E7A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принятия решений о передаче</w:t>
      </w:r>
    </w:p>
    <w:p w:rsidR="00B64E7A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в эксплуатацию бесхозяйных</w:t>
      </w:r>
    </w:p>
    <w:p w:rsidR="00B64E7A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объектов теплоснабжения на</w:t>
      </w:r>
    </w:p>
    <w:p w:rsidR="00B64E7A" w:rsidRDefault="00E64247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64E7A">
        <w:rPr>
          <w:rFonts w:ascii="Times New Roman" w:hAnsi="Times New Roman" w:cs="Times New Roman"/>
          <w:sz w:val="28"/>
          <w:szCs w:val="28"/>
        </w:rPr>
        <w:t>Черниговского</w:t>
      </w:r>
    </w:p>
    <w:p w:rsidR="00B64E7A" w:rsidRDefault="00B64E7A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4E7A" w:rsidRDefault="00B64E7A" w:rsidP="003247C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Белореченского района</w:t>
      </w:r>
    </w:p>
    <w:p w:rsidR="00B64E7A" w:rsidRDefault="00B64E7A" w:rsidP="00CD682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7A" w:rsidRDefault="00E64247" w:rsidP="00B6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Акт выявления бесхозяйного объекта теплоснабжения</w:t>
      </w:r>
    </w:p>
    <w:p w:rsidR="00B64E7A" w:rsidRDefault="00B64E7A" w:rsidP="00B6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B64E7A">
        <w:rPr>
          <w:rFonts w:ascii="Times New Roman" w:hAnsi="Times New Roman" w:cs="Times New Roman"/>
          <w:sz w:val="28"/>
          <w:szCs w:val="28"/>
        </w:rPr>
        <w:t>г.</w:t>
      </w:r>
      <w:r w:rsidRPr="00E64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(дата, время) </w:t>
      </w:r>
    </w:p>
    <w:p w:rsidR="00B64E7A" w:rsidRDefault="00B64E7A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 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64E7A" w:rsidRDefault="00E64247" w:rsidP="00B6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(ФИО, должность)</w:t>
      </w: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с участием _____________________________________________________ _________________________________________________________________ _ (ФИО, должность лиц, участвующих в осмотре; специалистов, привлеченных к осмотру) </w:t>
      </w: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Объект осмотра: ___________________________________________________ _________________________________________________________________ _ (наименование и адресные ориентиры объекта) При осмотре установлено, что объект теплоснабжения является// не является (ненужное зачеркнуть) бесхозяйным, а также ____________________________ _________________________________________________________________ _ _________________________________________________________________ _______________________________________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6424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6424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6424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(описание собранных данных на объекте и описание состояния объекта) </w:t>
      </w: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B64E7A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_______________________________________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6424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64E7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E7A" w:rsidRDefault="00B64E7A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829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Подписи лиц, участвующих в осмотре: </w:t>
      </w:r>
    </w:p>
    <w:p w:rsidR="00CD6829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_________________ __________________ </w:t>
      </w:r>
    </w:p>
    <w:p w:rsidR="00CD6829" w:rsidRDefault="00CD6829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4247" w:rsidRPr="00E64247">
        <w:rPr>
          <w:rFonts w:ascii="Times New Roman" w:hAnsi="Times New Roman" w:cs="Times New Roman"/>
          <w:sz w:val="28"/>
          <w:szCs w:val="28"/>
        </w:rPr>
        <w:t xml:space="preserve">(подпись) (расшифровка) </w:t>
      </w:r>
    </w:p>
    <w:p w:rsidR="00CD6829" w:rsidRDefault="00E64247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_________________ __________________ </w:t>
      </w:r>
    </w:p>
    <w:p w:rsidR="00B64E7A" w:rsidRDefault="00CD6829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(расшифровка) </w:t>
      </w:r>
    </w:p>
    <w:p w:rsidR="00CD6829" w:rsidRDefault="00CD6829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к Порядку выявления, учета и </w:t>
      </w: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>принятия решений о передаче в</w:t>
      </w: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эксплуатацию бесхозяйных</w:t>
      </w: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объектов теплоснабжения на</w:t>
      </w:r>
    </w:p>
    <w:p w:rsidR="00B64E7A" w:rsidRDefault="00E64247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E6424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64E7A">
        <w:rPr>
          <w:rFonts w:ascii="Times New Roman" w:hAnsi="Times New Roman" w:cs="Times New Roman"/>
          <w:sz w:val="28"/>
          <w:szCs w:val="28"/>
        </w:rPr>
        <w:t>Черниговского</w:t>
      </w:r>
    </w:p>
    <w:p w:rsidR="00B64E7A" w:rsidRDefault="00B64E7A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4E7A" w:rsidRDefault="00B64E7A" w:rsidP="00B64E7A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B64E7A" w:rsidRDefault="00B64E7A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7A" w:rsidRDefault="00B64E7A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7A" w:rsidRPr="00B64E7A" w:rsidRDefault="00E64247" w:rsidP="00B6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7A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B64E7A" w:rsidRDefault="00E64247" w:rsidP="00B6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E7A">
        <w:rPr>
          <w:rFonts w:ascii="Times New Roman" w:hAnsi="Times New Roman" w:cs="Times New Roman"/>
          <w:b/>
          <w:sz w:val="28"/>
          <w:szCs w:val="28"/>
        </w:rPr>
        <w:t>объектов бесхозяйного недвижимого имущества</w:t>
      </w:r>
    </w:p>
    <w:p w:rsidR="00B64E7A" w:rsidRDefault="00B64E7A" w:rsidP="00B6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1490"/>
        <w:gridCol w:w="1267"/>
        <w:gridCol w:w="1570"/>
        <w:gridCol w:w="1451"/>
        <w:gridCol w:w="1567"/>
        <w:gridCol w:w="1509"/>
      </w:tblGrid>
      <w:tr w:rsidR="00CD6829" w:rsidRPr="00B64E7A" w:rsidTr="00CD6829">
        <w:tc>
          <w:tcPr>
            <w:tcW w:w="553" w:type="dxa"/>
          </w:tcPr>
          <w:p w:rsidR="00B64E7A" w:rsidRPr="00CD6829" w:rsidRDefault="00B64E7A" w:rsidP="00B6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B64E7A" w:rsidRPr="00CD6829" w:rsidRDefault="00B64E7A" w:rsidP="00B6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3" w:type="dxa"/>
          </w:tcPr>
          <w:p w:rsidR="00B64E7A" w:rsidRPr="00CD6829" w:rsidRDefault="00B64E7A" w:rsidP="00B6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809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695" w:type="dxa"/>
          </w:tcPr>
          <w:p w:rsid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</w:p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дата и наименование акта</w:t>
            </w:r>
          </w:p>
        </w:tc>
        <w:tc>
          <w:tcPr>
            <w:tcW w:w="1252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868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постановления на учет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</w:p>
        </w:tc>
      </w:tr>
      <w:tr w:rsidR="00CD6829" w:rsidRPr="00B64E7A" w:rsidTr="00CD6829">
        <w:tc>
          <w:tcPr>
            <w:tcW w:w="553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B64E7A" w:rsidRPr="00CD6829" w:rsidRDefault="00CD6829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829" w:rsidRPr="00B64E7A" w:rsidTr="00CD6829">
        <w:tc>
          <w:tcPr>
            <w:tcW w:w="553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64E7A" w:rsidRPr="00CD6829" w:rsidRDefault="00B64E7A" w:rsidP="00CD6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29" w:rsidRPr="00B64E7A" w:rsidTr="00CD6829">
        <w:tc>
          <w:tcPr>
            <w:tcW w:w="5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29" w:rsidRPr="00B64E7A" w:rsidTr="00CD6829">
        <w:tc>
          <w:tcPr>
            <w:tcW w:w="5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829" w:rsidRPr="00B64E7A" w:rsidTr="00CD6829">
        <w:tc>
          <w:tcPr>
            <w:tcW w:w="5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B64E7A" w:rsidRPr="00B64E7A" w:rsidRDefault="00B64E7A" w:rsidP="00B64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E7A" w:rsidRPr="00B64E7A" w:rsidRDefault="00B64E7A" w:rsidP="00B6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7A" w:rsidRDefault="00B64E7A" w:rsidP="00B6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E7A" w:rsidRDefault="00B64E7A" w:rsidP="00CD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829" w:rsidRDefault="00CD6829" w:rsidP="00CD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общего отела </w:t>
      </w:r>
    </w:p>
    <w:p w:rsidR="00CD6829" w:rsidRDefault="00CD6829" w:rsidP="00CD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Черниговского сельского поселения </w:t>
      </w:r>
    </w:p>
    <w:p w:rsidR="00CD6829" w:rsidRDefault="00CD6829" w:rsidP="00CD6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И.В. Панферова</w:t>
      </w:r>
    </w:p>
    <w:sectPr w:rsidR="00CD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3BAD"/>
    <w:multiLevelType w:val="hybridMultilevel"/>
    <w:tmpl w:val="6D62D718"/>
    <w:lvl w:ilvl="0" w:tplc="17A0D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7"/>
    <w:rsid w:val="003247CF"/>
    <w:rsid w:val="004B7E82"/>
    <w:rsid w:val="0067626B"/>
    <w:rsid w:val="007F0A28"/>
    <w:rsid w:val="00B64E7A"/>
    <w:rsid w:val="00CA6713"/>
    <w:rsid w:val="00CD6829"/>
    <w:rsid w:val="00D20333"/>
    <w:rsid w:val="00DE42F5"/>
    <w:rsid w:val="00E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8DB"/>
  <w15:chartTrackingRefBased/>
  <w15:docId w15:val="{38DAA87C-DFDD-42C1-A23D-8C0F36D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47"/>
    <w:pPr>
      <w:ind w:left="720"/>
      <w:contextualSpacing/>
    </w:pPr>
  </w:style>
  <w:style w:type="table" w:styleId="a4">
    <w:name w:val="Table Grid"/>
    <w:basedOn w:val="a1"/>
    <w:uiPriority w:val="39"/>
    <w:rsid w:val="00B6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6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2023-12-22T08:30:00Z</cp:lastPrinted>
  <dcterms:created xsi:type="dcterms:W3CDTF">2023-12-22T07:02:00Z</dcterms:created>
  <dcterms:modified xsi:type="dcterms:W3CDTF">2023-12-22T08:31:00Z</dcterms:modified>
</cp:coreProperties>
</file>